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Electric Cars</w:t>
      </w:r>
    </w:p>
    <w:p w:rsidR="00CC7729" w:rsidRPr="00DF280A" w:rsidRDefault="00CC7729" w:rsidP="00CC7729">
      <w:pPr>
        <w:spacing w:after="0" w:line="480" w:lineRule="auto"/>
        <w:jc w:val="center"/>
        <w:rPr>
          <w:rFonts w:ascii="Times New Roman" w:hAnsi="Times New Roman" w:cs="Times New Roman"/>
          <w:sz w:val="24"/>
          <w:szCs w:val="24"/>
        </w:rPr>
      </w:pPr>
      <w:r w:rsidRPr="00DF280A">
        <w:rPr>
          <w:rFonts w:ascii="Times New Roman" w:hAnsi="Times New Roman" w:cs="Times New Roman"/>
          <w:sz w:val="24"/>
          <w:szCs w:val="24"/>
        </w:rPr>
        <w:t>Student’s Name</w:t>
      </w:r>
    </w:p>
    <w:p w:rsidR="00CC7729" w:rsidRPr="00DF280A" w:rsidRDefault="00CC7729" w:rsidP="00CC7729">
      <w:pPr>
        <w:spacing w:after="0" w:line="480" w:lineRule="auto"/>
        <w:jc w:val="center"/>
        <w:rPr>
          <w:rFonts w:ascii="Times New Roman" w:hAnsi="Times New Roman" w:cs="Times New Roman"/>
          <w:sz w:val="24"/>
          <w:szCs w:val="24"/>
        </w:rPr>
      </w:pPr>
      <w:r w:rsidRPr="00DF280A">
        <w:rPr>
          <w:rFonts w:ascii="Times New Roman" w:hAnsi="Times New Roman" w:cs="Times New Roman"/>
          <w:sz w:val="24"/>
          <w:szCs w:val="24"/>
        </w:rPr>
        <w:t>University Affiliation</w:t>
      </w: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sz w:val="24"/>
          <w:szCs w:val="24"/>
        </w:rPr>
      </w:pPr>
    </w:p>
    <w:p w:rsidR="00CC7729" w:rsidRDefault="00CC7729" w:rsidP="00CC7729">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Electric Cars</w:t>
      </w:r>
    </w:p>
    <w:p w:rsidR="00CC7729" w:rsidRPr="00CC7729" w:rsidRDefault="00CC7729" w:rsidP="00CC7729">
      <w:pPr>
        <w:spacing w:after="0" w:line="480" w:lineRule="auto"/>
        <w:jc w:val="center"/>
        <w:rPr>
          <w:rFonts w:ascii="Times New Roman" w:hAnsi="Times New Roman" w:cs="Times New Roman"/>
          <w:b/>
          <w:sz w:val="24"/>
          <w:szCs w:val="24"/>
        </w:rPr>
      </w:pPr>
      <w:r w:rsidRPr="00CC7729">
        <w:rPr>
          <w:rFonts w:ascii="Times New Roman" w:hAnsi="Times New Roman" w:cs="Times New Roman"/>
          <w:b/>
          <w:sz w:val="24"/>
          <w:szCs w:val="24"/>
        </w:rPr>
        <w:t>Future of Electric Cars in America</w:t>
      </w:r>
    </w:p>
    <w:p w:rsidR="00CC7729" w:rsidRPr="00CC7729" w:rsidRDefault="00CC7729" w:rsidP="00CC7729">
      <w:pPr>
        <w:spacing w:after="0" w:line="480" w:lineRule="auto"/>
        <w:ind w:firstLine="720"/>
        <w:rPr>
          <w:rFonts w:ascii="Times New Roman" w:hAnsi="Times New Roman" w:cs="Times New Roman"/>
          <w:sz w:val="24"/>
          <w:szCs w:val="24"/>
        </w:rPr>
      </w:pPr>
      <w:r w:rsidRPr="00CC7729">
        <w:rPr>
          <w:rFonts w:ascii="Times New Roman" w:hAnsi="Times New Roman" w:cs="Times New Roman"/>
          <w:sz w:val="24"/>
          <w:szCs w:val="24"/>
        </w:rPr>
        <w:t xml:space="preserve">There is a possibility of having all-electric cars on the roads in the coming years once battery technologies develop and become more efficient. Although it hasn’t been possible to have all-electric vehicles, there is hope that things could get better with time. There are challenges in the motor industries that have made this technology come to pass which may include scarcity of REE's or rare-earth-elements as well as the technology being a bit expensive. In the current times, the technology is too costly to complete. </w:t>
      </w:r>
    </w:p>
    <w:p w:rsidR="00CC7729" w:rsidRPr="00CC7729" w:rsidRDefault="00CC7729" w:rsidP="00CC7729">
      <w:pPr>
        <w:spacing w:after="0" w:line="480" w:lineRule="auto"/>
        <w:ind w:firstLine="720"/>
        <w:rPr>
          <w:rFonts w:ascii="Times New Roman" w:hAnsi="Times New Roman" w:cs="Times New Roman"/>
          <w:sz w:val="24"/>
          <w:szCs w:val="24"/>
        </w:rPr>
      </w:pPr>
      <w:r w:rsidRPr="00CC7729">
        <w:rPr>
          <w:rFonts w:ascii="Times New Roman" w:hAnsi="Times New Roman" w:cs="Times New Roman"/>
          <w:sz w:val="24"/>
          <w:szCs w:val="24"/>
        </w:rPr>
        <w:t>The main question has always been if it is worthwhile to subsidies the automobile companies so that they can be assisted to make the technology a reality in the market place. Some people in the industry are of the view that the companies involved should be facilitated and various energy gurus are willing to take any help from all sectors to make electric cars technology a reality. Due to the past collapse of the Green Vehicles technology, there are also those with the view that it may not be worthwhile for cities to invest in the start-up car technology as it would also follow the same trend</w:t>
      </w:r>
      <w:r w:rsidR="0036361E">
        <w:rPr>
          <w:rFonts w:ascii="Times New Roman" w:hAnsi="Times New Roman" w:cs="Times New Roman"/>
          <w:sz w:val="24"/>
          <w:szCs w:val="24"/>
        </w:rPr>
        <w:t xml:space="preserve"> (</w:t>
      </w:r>
      <w:r w:rsidR="0036361E" w:rsidRPr="0036361E">
        <w:rPr>
          <w:rFonts w:ascii="Times New Roman" w:hAnsi="Times New Roman" w:cs="Times New Roman"/>
          <w:sz w:val="24"/>
          <w:szCs w:val="24"/>
        </w:rPr>
        <w:t>Broadbent</w:t>
      </w:r>
      <w:r w:rsidR="0036361E">
        <w:rPr>
          <w:rFonts w:ascii="Times New Roman" w:hAnsi="Times New Roman" w:cs="Times New Roman"/>
          <w:sz w:val="24"/>
          <w:szCs w:val="24"/>
        </w:rPr>
        <w:t xml:space="preserve"> et al., 2018). </w:t>
      </w:r>
    </w:p>
    <w:p w:rsidR="00CC7729" w:rsidRDefault="00CC7729" w:rsidP="00CC7729">
      <w:pPr>
        <w:spacing w:after="0" w:line="480" w:lineRule="auto"/>
        <w:ind w:firstLine="720"/>
        <w:rPr>
          <w:rFonts w:ascii="Times New Roman" w:hAnsi="Times New Roman" w:cs="Times New Roman"/>
          <w:sz w:val="24"/>
          <w:szCs w:val="24"/>
        </w:rPr>
      </w:pPr>
      <w:r w:rsidRPr="00CC7729">
        <w:rPr>
          <w:rFonts w:ascii="Times New Roman" w:hAnsi="Times New Roman" w:cs="Times New Roman"/>
          <w:sz w:val="24"/>
          <w:szCs w:val="24"/>
        </w:rPr>
        <w:t xml:space="preserve">Green Vehicles Company failed in the market even after so much money was invested costing the taxpayer a fortune. It is therefore essential that all relevant research is done before tax payer’s money is spent in the technology. Most analysts question the viability of most of these projects and argue that most of them could be just fantasy-laden and dreams. While most of these projects are initially seen as job creators in the economy, there could be areas that are overlooked, and the involved companies fail to consider giving the realities in the market place. When there are questions not answered, and companies provide a faulty business plan, the people need to reject supporting the projects at all costs. </w:t>
      </w:r>
    </w:p>
    <w:p w:rsidR="003E2FA0" w:rsidRDefault="003E2FA0" w:rsidP="00CC7729">
      <w:pPr>
        <w:spacing w:after="0" w:line="480" w:lineRule="auto"/>
        <w:ind w:firstLine="720"/>
        <w:rPr>
          <w:rFonts w:ascii="Times New Roman" w:hAnsi="Times New Roman" w:cs="Times New Roman"/>
          <w:sz w:val="24"/>
          <w:szCs w:val="24"/>
        </w:rPr>
      </w:pPr>
    </w:p>
    <w:p w:rsidR="003E2FA0" w:rsidRPr="003E2FA0" w:rsidRDefault="00742A3D" w:rsidP="003E2FA0">
      <w:pPr>
        <w:spacing w:after="0" w:line="480" w:lineRule="auto"/>
        <w:ind w:firstLine="720"/>
        <w:rPr>
          <w:rFonts w:ascii="Times New Roman" w:hAnsi="Times New Roman" w:cs="Times New Roman"/>
          <w:sz w:val="24"/>
          <w:szCs w:val="24"/>
        </w:rPr>
      </w:pPr>
      <w:r w:rsidRPr="00742A3D">
        <w:rPr>
          <w:rFonts w:ascii="Times New Roman" w:hAnsi="Times New Roman" w:cs="Times New Roman"/>
          <w:sz w:val="24"/>
          <w:szCs w:val="24"/>
        </w:rPr>
        <w:t>Tesla, biggest electric car company in the US provided a business plan that acknowledged that the electric cars use a technology that is a bit expensive compared to other traditional vehicles and only a few people from the can adapt it for a start. The first high-end sports car to be produced by Tesla was only produced in limited numbers.</w:t>
      </w:r>
      <w:bookmarkStart w:id="0" w:name="_GoBack"/>
      <w:bookmarkEnd w:id="0"/>
    </w:p>
    <w:p w:rsidR="00CC7729" w:rsidRPr="00CC7729" w:rsidRDefault="00CC7729" w:rsidP="00CC7729">
      <w:pPr>
        <w:spacing w:after="0" w:line="480" w:lineRule="auto"/>
        <w:jc w:val="center"/>
        <w:rPr>
          <w:rFonts w:ascii="Times New Roman" w:hAnsi="Times New Roman" w:cs="Times New Roman"/>
          <w:b/>
          <w:sz w:val="24"/>
          <w:szCs w:val="24"/>
        </w:rPr>
      </w:pPr>
      <w:r w:rsidRPr="00CC7729">
        <w:rPr>
          <w:rFonts w:ascii="Times New Roman" w:hAnsi="Times New Roman" w:cs="Times New Roman"/>
          <w:b/>
          <w:sz w:val="24"/>
          <w:szCs w:val="24"/>
        </w:rPr>
        <w:t>Benefits of electric vehicles</w:t>
      </w:r>
    </w:p>
    <w:p w:rsidR="00CC7729" w:rsidRDefault="00CC7729" w:rsidP="00CC7729">
      <w:pPr>
        <w:spacing w:after="0" w:line="480" w:lineRule="auto"/>
        <w:ind w:firstLine="720"/>
        <w:rPr>
          <w:rFonts w:ascii="Times New Roman" w:hAnsi="Times New Roman" w:cs="Times New Roman"/>
          <w:sz w:val="24"/>
          <w:szCs w:val="24"/>
        </w:rPr>
      </w:pPr>
      <w:r w:rsidRPr="00CC7729">
        <w:rPr>
          <w:rFonts w:ascii="Times New Roman" w:hAnsi="Times New Roman" w:cs="Times New Roman"/>
          <w:sz w:val="24"/>
          <w:szCs w:val="24"/>
        </w:rPr>
        <w:t xml:space="preserve">Compared to the conventional cars, electric cars have more significant benefits to their users. </w:t>
      </w:r>
      <w:r w:rsidR="003E2FA0">
        <w:rPr>
          <w:rFonts w:ascii="Times New Roman" w:hAnsi="Times New Roman" w:cs="Times New Roman"/>
          <w:sz w:val="24"/>
          <w:szCs w:val="24"/>
        </w:rPr>
        <w:t>Tesla and other big companies recognize that these cars</w:t>
      </w:r>
      <w:r w:rsidRPr="00CC7729">
        <w:rPr>
          <w:rFonts w:ascii="Times New Roman" w:hAnsi="Times New Roman" w:cs="Times New Roman"/>
          <w:sz w:val="24"/>
          <w:szCs w:val="24"/>
        </w:rPr>
        <w:t xml:space="preserve"> are cheaper to run considering the running costs compared to other types of vehicles. When charged, an electric car will consume about a third energy per kilometer of what petrol fueled car would use. The maintenance cost of an electric vehicle is less since only one moving part known as the rotor is involved and you will not have to replace exhaust pumps, radiators unlike in conventional cars. Electric vehicles are also environmental-friendly since they produce zero harmful air emissions. In cases where the user prefers to use renewable energy for recharging such as the solar PV system, greenhouse air emissions are significantly reduced. Safety improvements on the roads is another benefit of electric vehicles</w:t>
      </w:r>
      <w:r w:rsidR="0036361E">
        <w:rPr>
          <w:rFonts w:ascii="Times New Roman" w:hAnsi="Times New Roman" w:cs="Times New Roman"/>
          <w:sz w:val="24"/>
          <w:szCs w:val="24"/>
        </w:rPr>
        <w:t xml:space="preserve"> (Holland et al., 2016).</w:t>
      </w:r>
    </w:p>
    <w:p w:rsidR="00CC7729" w:rsidRPr="00CC7729" w:rsidRDefault="00CC7729" w:rsidP="00CC7729">
      <w:pPr>
        <w:spacing w:after="0" w:line="480" w:lineRule="auto"/>
        <w:ind w:firstLine="720"/>
        <w:rPr>
          <w:rFonts w:ascii="Times New Roman" w:hAnsi="Times New Roman" w:cs="Times New Roman"/>
          <w:sz w:val="24"/>
          <w:szCs w:val="24"/>
        </w:rPr>
      </w:pPr>
      <w:r w:rsidRPr="00CC7729">
        <w:rPr>
          <w:rFonts w:ascii="Times New Roman" w:hAnsi="Times New Roman" w:cs="Times New Roman"/>
          <w:sz w:val="24"/>
          <w:szCs w:val="24"/>
        </w:rPr>
        <w:t xml:space="preserve">According to experts, this kind of cars is designed to have a low center of gravity which dramatically reduces its chances of rolling over. On collision, electric vehicles have a low risk of exploding and fires due to the durability of the materials used in their constructions which makes them safer. Another advantage is that the use of electric vehicles can ensure the states have excellent energy security. In current situations, most countries depend on other nations for petroleum exports. Use of electric vehicles only requires local and renewable energy which considerably cuts on the dependency of imported oil. </w:t>
      </w:r>
    </w:p>
    <w:p w:rsidR="00CC7729" w:rsidRDefault="00CC7729" w:rsidP="00CC7729">
      <w:pPr>
        <w:spacing w:after="0" w:line="480" w:lineRule="auto"/>
        <w:rPr>
          <w:rFonts w:ascii="Times New Roman" w:hAnsi="Times New Roman" w:cs="Times New Roman"/>
          <w:sz w:val="24"/>
          <w:szCs w:val="24"/>
        </w:rPr>
      </w:pPr>
    </w:p>
    <w:p w:rsidR="00CC7729" w:rsidRPr="00F75DE4" w:rsidRDefault="00CC7729" w:rsidP="00CC7729">
      <w:pPr>
        <w:spacing w:after="0" w:line="480" w:lineRule="auto"/>
        <w:ind w:firstLine="720"/>
        <w:rPr>
          <w:rFonts w:ascii="Times New Roman" w:hAnsi="Times New Roman" w:cs="Times New Roman"/>
          <w:sz w:val="24"/>
          <w:szCs w:val="24"/>
        </w:rPr>
      </w:pPr>
    </w:p>
    <w:p w:rsidR="00CC7729" w:rsidRDefault="00CC7729" w:rsidP="00CC7729">
      <w:pPr>
        <w:rPr>
          <w:rFonts w:ascii="Times New Roman" w:hAnsi="Times New Roman" w:cs="Times New Roman"/>
          <w:b/>
          <w:sz w:val="24"/>
          <w:szCs w:val="24"/>
        </w:rPr>
      </w:pPr>
      <w:r>
        <w:rPr>
          <w:rFonts w:ascii="Times New Roman" w:hAnsi="Times New Roman" w:cs="Times New Roman"/>
          <w:b/>
          <w:sz w:val="24"/>
          <w:szCs w:val="24"/>
        </w:rPr>
        <w:br w:type="page"/>
      </w:r>
    </w:p>
    <w:p w:rsidR="00CC7729" w:rsidRPr="00F75DE4" w:rsidRDefault="00CC7729" w:rsidP="00CC7729">
      <w:pPr>
        <w:spacing w:after="0" w:line="480" w:lineRule="auto"/>
        <w:jc w:val="center"/>
        <w:rPr>
          <w:rFonts w:ascii="Times New Roman" w:hAnsi="Times New Roman" w:cs="Times New Roman"/>
          <w:b/>
          <w:sz w:val="24"/>
          <w:szCs w:val="24"/>
        </w:rPr>
      </w:pPr>
      <w:r w:rsidRPr="00F75DE4">
        <w:rPr>
          <w:rFonts w:ascii="Times New Roman" w:hAnsi="Times New Roman" w:cs="Times New Roman"/>
          <w:b/>
          <w:sz w:val="24"/>
          <w:szCs w:val="24"/>
        </w:rPr>
        <w:lastRenderedPageBreak/>
        <w:t>References</w:t>
      </w:r>
    </w:p>
    <w:p w:rsidR="00CC7729" w:rsidRDefault="00CC7729" w:rsidP="00CC7729">
      <w:pPr>
        <w:spacing w:after="0" w:line="480" w:lineRule="auto"/>
        <w:ind w:left="720" w:hanging="720"/>
        <w:rPr>
          <w:rFonts w:ascii="Times New Roman" w:hAnsi="Times New Roman" w:cs="Times New Roman"/>
          <w:sz w:val="24"/>
          <w:szCs w:val="24"/>
        </w:rPr>
      </w:pPr>
      <w:r w:rsidRPr="00CC7729">
        <w:rPr>
          <w:rFonts w:ascii="Times New Roman" w:hAnsi="Times New Roman" w:cs="Times New Roman"/>
          <w:sz w:val="24"/>
          <w:szCs w:val="24"/>
        </w:rPr>
        <w:t>Broadbent, G. H., Drozdzewski, D., &amp;Metternicht, G. (2018). Electric vehicle adoption: An analysis of best practice and pitfalls for policy making from experiences of Europe and the US. </w:t>
      </w:r>
      <w:r w:rsidRPr="00CC7729">
        <w:rPr>
          <w:rFonts w:ascii="Times New Roman" w:hAnsi="Times New Roman" w:cs="Times New Roman"/>
          <w:i/>
          <w:iCs/>
          <w:sz w:val="24"/>
          <w:szCs w:val="24"/>
        </w:rPr>
        <w:t>Geography Compass</w:t>
      </w:r>
      <w:r w:rsidRPr="00CC7729">
        <w:rPr>
          <w:rFonts w:ascii="Times New Roman" w:hAnsi="Times New Roman" w:cs="Times New Roman"/>
          <w:sz w:val="24"/>
          <w:szCs w:val="24"/>
        </w:rPr>
        <w:t>, </w:t>
      </w:r>
      <w:r w:rsidRPr="00CC7729">
        <w:rPr>
          <w:rFonts w:ascii="Times New Roman" w:hAnsi="Times New Roman" w:cs="Times New Roman"/>
          <w:i/>
          <w:iCs/>
          <w:sz w:val="24"/>
          <w:szCs w:val="24"/>
        </w:rPr>
        <w:t>12</w:t>
      </w:r>
      <w:r w:rsidRPr="00CC7729">
        <w:rPr>
          <w:rFonts w:ascii="Times New Roman" w:hAnsi="Times New Roman" w:cs="Times New Roman"/>
          <w:sz w:val="24"/>
          <w:szCs w:val="24"/>
        </w:rPr>
        <w:t xml:space="preserve">(2), e12358. </w:t>
      </w:r>
    </w:p>
    <w:p w:rsidR="00CC7729" w:rsidRPr="00CC7729" w:rsidRDefault="00CC7729" w:rsidP="00CC7729">
      <w:pPr>
        <w:spacing w:after="0" w:line="480" w:lineRule="auto"/>
        <w:ind w:left="720" w:hanging="720"/>
        <w:rPr>
          <w:rFonts w:ascii="Times New Roman" w:hAnsi="Times New Roman" w:cs="Times New Roman"/>
          <w:sz w:val="24"/>
          <w:szCs w:val="24"/>
        </w:rPr>
      </w:pPr>
      <w:r w:rsidRPr="00CC7729">
        <w:rPr>
          <w:rFonts w:ascii="Times New Roman" w:hAnsi="Times New Roman" w:cs="Times New Roman"/>
          <w:sz w:val="24"/>
          <w:szCs w:val="24"/>
        </w:rPr>
        <w:t>Holland, S. P., Mansur, E. T., Muller, N. Z., &amp; Yates, A. J. (2016). Are there environmental benefits from driving electric vehicles? The importance of local factors. </w:t>
      </w:r>
      <w:r w:rsidRPr="00CC7729">
        <w:rPr>
          <w:rFonts w:ascii="Times New Roman" w:hAnsi="Times New Roman" w:cs="Times New Roman"/>
          <w:i/>
          <w:iCs/>
          <w:sz w:val="24"/>
          <w:szCs w:val="24"/>
        </w:rPr>
        <w:t>American Economic Review</w:t>
      </w:r>
      <w:r w:rsidRPr="00CC7729">
        <w:rPr>
          <w:rFonts w:ascii="Times New Roman" w:hAnsi="Times New Roman" w:cs="Times New Roman"/>
          <w:sz w:val="24"/>
          <w:szCs w:val="24"/>
        </w:rPr>
        <w:t>, </w:t>
      </w:r>
      <w:r w:rsidRPr="00CC7729">
        <w:rPr>
          <w:rFonts w:ascii="Times New Roman" w:hAnsi="Times New Roman" w:cs="Times New Roman"/>
          <w:i/>
          <w:iCs/>
          <w:sz w:val="24"/>
          <w:szCs w:val="24"/>
        </w:rPr>
        <w:t>106</w:t>
      </w:r>
      <w:r w:rsidRPr="00CC7729">
        <w:rPr>
          <w:rFonts w:ascii="Times New Roman" w:hAnsi="Times New Roman" w:cs="Times New Roman"/>
          <w:sz w:val="24"/>
          <w:szCs w:val="24"/>
        </w:rPr>
        <w:t>(12), 3700-3729.</w:t>
      </w:r>
    </w:p>
    <w:p w:rsidR="00CC7729" w:rsidRPr="00F75DE4" w:rsidRDefault="00CC7729" w:rsidP="00CC7729">
      <w:pPr>
        <w:spacing w:after="0" w:line="480" w:lineRule="auto"/>
        <w:ind w:left="720" w:hanging="720"/>
        <w:rPr>
          <w:rFonts w:ascii="Times New Roman" w:hAnsi="Times New Roman" w:cs="Times New Roman"/>
          <w:sz w:val="24"/>
          <w:szCs w:val="24"/>
        </w:rPr>
      </w:pPr>
    </w:p>
    <w:p w:rsidR="0037690A" w:rsidRDefault="0037690A"/>
    <w:sectPr w:rsidR="0037690A" w:rsidSect="008538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8B1" w:rsidRDefault="00F908B1" w:rsidP="00CC7729">
      <w:pPr>
        <w:spacing w:after="0" w:line="240" w:lineRule="auto"/>
      </w:pPr>
      <w:r>
        <w:separator/>
      </w:r>
    </w:p>
  </w:endnote>
  <w:endnote w:type="continuationSeparator" w:id="1">
    <w:p w:rsidR="00F908B1" w:rsidRDefault="00F908B1" w:rsidP="00CC77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8B1" w:rsidRDefault="00F908B1" w:rsidP="00CC7729">
      <w:pPr>
        <w:spacing w:after="0" w:line="240" w:lineRule="auto"/>
      </w:pPr>
      <w:r>
        <w:separator/>
      </w:r>
    </w:p>
  </w:footnote>
  <w:footnote w:type="continuationSeparator" w:id="1">
    <w:p w:rsidR="00F908B1" w:rsidRDefault="00F908B1" w:rsidP="00CC77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771315"/>
      <w:docPartObj>
        <w:docPartGallery w:val="Page Numbers (Top of Page)"/>
        <w:docPartUnique/>
      </w:docPartObj>
    </w:sdtPr>
    <w:sdtEndPr>
      <w:rPr>
        <w:rFonts w:ascii="Times New Roman" w:hAnsi="Times New Roman" w:cs="Times New Roman"/>
        <w:noProof/>
        <w:sz w:val="24"/>
        <w:szCs w:val="24"/>
      </w:rPr>
    </w:sdtEndPr>
    <w:sdtContent>
      <w:p w:rsidR="007648F1" w:rsidRPr="00DF280A" w:rsidRDefault="00CC7729">
        <w:pPr>
          <w:pStyle w:val="Header"/>
          <w:jc w:val="right"/>
          <w:rPr>
            <w:rFonts w:ascii="Times New Roman" w:hAnsi="Times New Roman" w:cs="Times New Roman"/>
            <w:sz w:val="24"/>
            <w:szCs w:val="24"/>
          </w:rPr>
        </w:pPr>
        <w:r>
          <w:rPr>
            <w:rFonts w:ascii="Times New Roman" w:hAnsi="Times New Roman" w:cs="Times New Roman"/>
            <w:sz w:val="24"/>
            <w:szCs w:val="24"/>
          </w:rPr>
          <w:t>ELECTRIC CARS</w:t>
        </w:r>
        <w:r w:rsidR="00401281">
          <w:rPr>
            <w:rFonts w:ascii="Times New Roman" w:hAnsi="Times New Roman" w:cs="Times New Roman"/>
            <w:sz w:val="24"/>
            <w:szCs w:val="24"/>
          </w:rPr>
          <w:tab/>
        </w:r>
        <w:r w:rsidR="00401281">
          <w:rPr>
            <w:rFonts w:ascii="Times New Roman" w:hAnsi="Times New Roman" w:cs="Times New Roman"/>
            <w:sz w:val="24"/>
            <w:szCs w:val="24"/>
          </w:rPr>
          <w:tab/>
        </w:r>
        <w:r w:rsidR="004A7561" w:rsidRPr="00DF280A">
          <w:rPr>
            <w:rFonts w:ascii="Times New Roman" w:hAnsi="Times New Roman" w:cs="Times New Roman"/>
            <w:sz w:val="24"/>
            <w:szCs w:val="24"/>
          </w:rPr>
          <w:fldChar w:fldCharType="begin"/>
        </w:r>
        <w:r w:rsidR="00401281" w:rsidRPr="00DF280A">
          <w:rPr>
            <w:rFonts w:ascii="Times New Roman" w:hAnsi="Times New Roman" w:cs="Times New Roman"/>
            <w:sz w:val="24"/>
            <w:szCs w:val="24"/>
          </w:rPr>
          <w:instrText xml:space="preserve"> PAGE   \* MERGEFORMAT </w:instrText>
        </w:r>
        <w:r w:rsidR="004A7561" w:rsidRPr="00DF280A">
          <w:rPr>
            <w:rFonts w:ascii="Times New Roman" w:hAnsi="Times New Roman" w:cs="Times New Roman"/>
            <w:sz w:val="24"/>
            <w:szCs w:val="24"/>
          </w:rPr>
          <w:fldChar w:fldCharType="separate"/>
        </w:r>
        <w:r w:rsidR="006B0A40">
          <w:rPr>
            <w:rFonts w:ascii="Times New Roman" w:hAnsi="Times New Roman" w:cs="Times New Roman"/>
            <w:noProof/>
            <w:sz w:val="24"/>
            <w:szCs w:val="24"/>
          </w:rPr>
          <w:t>5</w:t>
        </w:r>
        <w:r w:rsidR="004A7561" w:rsidRPr="00DF280A">
          <w:rPr>
            <w:rFonts w:ascii="Times New Roman" w:hAnsi="Times New Roman" w:cs="Times New Roman"/>
            <w:noProof/>
            <w:sz w:val="24"/>
            <w:szCs w:val="24"/>
          </w:rPr>
          <w:fldChar w:fldCharType="end"/>
        </w:r>
      </w:p>
    </w:sdtContent>
  </w:sdt>
  <w:p w:rsidR="00F75DE4" w:rsidRDefault="00F908B1" w:rsidP="00F75DE4">
    <w:pPr>
      <w:pStyle w:val="Header"/>
      <w:tabs>
        <w:tab w:val="clear" w:pos="4680"/>
        <w:tab w:val="clear" w:pos="9360"/>
        <w:tab w:val="left" w:pos="199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1997589"/>
      <w:docPartObj>
        <w:docPartGallery w:val="Page Numbers (Top of Page)"/>
        <w:docPartUnique/>
      </w:docPartObj>
    </w:sdtPr>
    <w:sdtEndPr>
      <w:rPr>
        <w:noProof/>
      </w:rPr>
    </w:sdtEndPr>
    <w:sdtContent>
      <w:p w:rsidR="00853821" w:rsidRPr="00DF280A" w:rsidRDefault="00401281" w:rsidP="00A77212">
        <w:pPr>
          <w:pStyle w:val="Header"/>
          <w:tabs>
            <w:tab w:val="left" w:pos="923"/>
          </w:tabs>
          <w:ind w:firstLine="720"/>
          <w:rPr>
            <w:rFonts w:ascii="Times New Roman" w:hAnsi="Times New Roman" w:cs="Times New Roman"/>
            <w:sz w:val="24"/>
            <w:szCs w:val="24"/>
          </w:rPr>
        </w:pPr>
        <w:r w:rsidRPr="00DF280A">
          <w:rPr>
            <w:rFonts w:ascii="Times New Roman" w:hAnsi="Times New Roman" w:cs="Times New Roman"/>
            <w:sz w:val="24"/>
            <w:szCs w:val="24"/>
          </w:rPr>
          <w:t xml:space="preserve">Running Head: </w:t>
        </w:r>
        <w:r w:rsidR="00CC7729">
          <w:rPr>
            <w:rFonts w:ascii="Times New Roman" w:hAnsi="Times New Roman" w:cs="Times New Roman"/>
            <w:sz w:val="24"/>
            <w:szCs w:val="24"/>
          </w:rPr>
          <w:t xml:space="preserve">ELECTRIC CARS            </w:t>
        </w:r>
        <w:r w:rsidRPr="00DF280A">
          <w:rPr>
            <w:rFonts w:ascii="Times New Roman" w:hAnsi="Times New Roman" w:cs="Times New Roman"/>
            <w:sz w:val="24"/>
            <w:szCs w:val="24"/>
          </w:rPr>
          <w:tab/>
        </w:r>
        <w:r w:rsidR="004A7561" w:rsidRPr="00DF280A">
          <w:rPr>
            <w:rFonts w:ascii="Times New Roman" w:hAnsi="Times New Roman" w:cs="Times New Roman"/>
            <w:sz w:val="24"/>
            <w:szCs w:val="24"/>
          </w:rPr>
          <w:fldChar w:fldCharType="begin"/>
        </w:r>
        <w:r w:rsidRPr="00DF280A">
          <w:rPr>
            <w:rFonts w:ascii="Times New Roman" w:hAnsi="Times New Roman" w:cs="Times New Roman"/>
            <w:sz w:val="24"/>
            <w:szCs w:val="24"/>
          </w:rPr>
          <w:instrText xml:space="preserve"> PAGE   \* MERGEFORMAT </w:instrText>
        </w:r>
        <w:r w:rsidR="004A7561" w:rsidRPr="00DF280A">
          <w:rPr>
            <w:rFonts w:ascii="Times New Roman" w:hAnsi="Times New Roman" w:cs="Times New Roman"/>
            <w:sz w:val="24"/>
            <w:szCs w:val="24"/>
          </w:rPr>
          <w:fldChar w:fldCharType="separate"/>
        </w:r>
        <w:r w:rsidR="006B0A40">
          <w:rPr>
            <w:rFonts w:ascii="Times New Roman" w:hAnsi="Times New Roman" w:cs="Times New Roman"/>
            <w:noProof/>
            <w:sz w:val="24"/>
            <w:szCs w:val="24"/>
          </w:rPr>
          <w:t>1</w:t>
        </w:r>
        <w:r w:rsidR="004A7561" w:rsidRPr="00DF280A">
          <w:rPr>
            <w:rFonts w:ascii="Times New Roman" w:hAnsi="Times New Roman" w:cs="Times New Roman"/>
            <w:noProof/>
            <w:sz w:val="24"/>
            <w:szCs w:val="24"/>
          </w:rPr>
          <w:fldChar w:fldCharType="end"/>
        </w:r>
      </w:p>
    </w:sdtContent>
  </w:sdt>
  <w:p w:rsidR="00853821" w:rsidRPr="00DF280A" w:rsidRDefault="00F908B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7729"/>
    <w:rsid w:val="0036361E"/>
    <w:rsid w:val="0037690A"/>
    <w:rsid w:val="003E2FA0"/>
    <w:rsid w:val="00401281"/>
    <w:rsid w:val="0046205E"/>
    <w:rsid w:val="004A7561"/>
    <w:rsid w:val="006B0A40"/>
    <w:rsid w:val="00742A3D"/>
    <w:rsid w:val="00CC7729"/>
    <w:rsid w:val="00F908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729"/>
  </w:style>
  <w:style w:type="paragraph" w:styleId="Footer">
    <w:name w:val="footer"/>
    <w:basedOn w:val="Normal"/>
    <w:link w:val="FooterChar"/>
    <w:uiPriority w:val="99"/>
    <w:unhideWhenUsed/>
    <w:rsid w:val="00CC7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7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cp:lastModifiedBy>
  <cp:revision>2</cp:revision>
  <dcterms:created xsi:type="dcterms:W3CDTF">2019-02-06T00:28:00Z</dcterms:created>
  <dcterms:modified xsi:type="dcterms:W3CDTF">2019-02-06T00:28:00Z</dcterms:modified>
</cp:coreProperties>
</file>